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C86" w:rsidRDefault="00937C86" w:rsidP="00937C86">
      <w:pPr>
        <w:jc w:val="center"/>
        <w:rPr>
          <w:b/>
        </w:rPr>
      </w:pPr>
      <w:r>
        <w:rPr>
          <w:b/>
        </w:rPr>
        <w:t>SRL Knowledge and Application Rubric</w:t>
      </w:r>
    </w:p>
    <w:p w:rsidR="00937C86" w:rsidRDefault="00937C86" w:rsidP="00937C86">
      <w:pPr>
        <w:jc w:val="center"/>
        <w:rPr>
          <w:b/>
        </w:rPr>
      </w:pPr>
    </w:p>
    <w:p w:rsidR="004D7C60" w:rsidRDefault="008F0E10">
      <w:pPr>
        <w:rPr>
          <w:b/>
        </w:rPr>
      </w:pPr>
      <w:r>
        <w:rPr>
          <w:b/>
        </w:rPr>
        <w:t>OVERALL STEPS:</w:t>
      </w:r>
    </w:p>
    <w:p w:rsidR="004D7C60" w:rsidRDefault="008F0E10">
      <w:pPr>
        <w:rPr>
          <w:u w:val="single"/>
        </w:rPr>
      </w:pPr>
      <w:r>
        <w:rPr>
          <w:u w:val="single"/>
        </w:rPr>
        <w:t>Knowledge</w:t>
      </w:r>
    </w:p>
    <w:p w:rsidR="004D7C60" w:rsidRDefault="008F0E10">
      <w:r>
        <w:rPr>
          <w:i/>
        </w:rPr>
        <w:t>Step 1:</w:t>
      </w:r>
      <w:r>
        <w:t xml:space="preserve"> Frequency count within each SRL subprocess</w:t>
      </w:r>
    </w:p>
    <w:p w:rsidR="004D7C60" w:rsidRDefault="008F0E10">
      <w:r>
        <w:rPr>
          <w:i/>
        </w:rPr>
        <w:t xml:space="preserve">Step 2: </w:t>
      </w:r>
      <w:r>
        <w:t>Rubric for Breadth, Depth, and Iterative Cycle</w:t>
      </w:r>
    </w:p>
    <w:p w:rsidR="004D7C60" w:rsidRDefault="008F0E10">
      <w:r>
        <w:rPr>
          <w:i/>
        </w:rPr>
        <w:t xml:space="preserve">Step 3: </w:t>
      </w:r>
      <w:r>
        <w:t>Classification (No Basis, Beginning, Developing, Proficient)</w:t>
      </w:r>
    </w:p>
    <w:p w:rsidR="004D7C60" w:rsidRDefault="008F0E10">
      <w:pPr>
        <w:rPr>
          <w:u w:val="single"/>
        </w:rPr>
      </w:pPr>
      <w:r>
        <w:rPr>
          <w:u w:val="single"/>
        </w:rPr>
        <w:t>Application</w:t>
      </w:r>
    </w:p>
    <w:p w:rsidR="004D7C60" w:rsidRDefault="008F0E10">
      <w:r>
        <w:rPr>
          <w:i/>
        </w:rPr>
        <w:t>Step 1:</w:t>
      </w:r>
      <w:r>
        <w:t xml:space="preserve"> Frequency count for unique number of SRL strategies mentioned</w:t>
      </w:r>
    </w:p>
    <w:p w:rsidR="004D7C60" w:rsidRDefault="008F0E10">
      <w:r>
        <w:rPr>
          <w:i/>
        </w:rPr>
        <w:t>Step 2:</w:t>
      </w:r>
      <w:r>
        <w:t xml:space="preserve"> Rubric for Breadth and Depth</w:t>
      </w:r>
    </w:p>
    <w:p w:rsidR="004D7C60" w:rsidRDefault="008F0E10">
      <w:r>
        <w:rPr>
          <w:i/>
        </w:rPr>
        <w:t>Step 3:</w:t>
      </w:r>
      <w:r>
        <w:t xml:space="preserve"> Classification (No Basis, Beginning, Developing, Proficient)</w:t>
      </w:r>
    </w:p>
    <w:p w:rsidR="004D7C60" w:rsidRDefault="008F0E10">
      <w:r>
        <w:rPr>
          <w:i/>
        </w:rPr>
        <w:t xml:space="preserve">Step 4: </w:t>
      </w:r>
      <w:r>
        <w:t xml:space="preserve">Thematic analysis </w:t>
      </w:r>
    </w:p>
    <w:p w:rsidR="004D7C60" w:rsidRDefault="004D7C60">
      <w:pPr>
        <w:rPr>
          <w:b/>
        </w:rPr>
      </w:pPr>
    </w:p>
    <w:p w:rsidR="004D7C60" w:rsidRDefault="008F0E10">
      <w:pPr>
        <w:rPr>
          <w:b/>
        </w:rPr>
      </w:pPr>
      <w:r>
        <w:rPr>
          <w:b/>
        </w:rPr>
        <w:t>KNOWLEDGE PHASE FREQUENCY COUNT:</w:t>
      </w:r>
    </w:p>
    <w:tbl>
      <w:tblPr>
        <w:tblStyle w:val="a"/>
        <w:tblW w:w="9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55"/>
        <w:gridCol w:w="2640"/>
        <w:gridCol w:w="2775"/>
        <w:gridCol w:w="2550"/>
      </w:tblGrid>
      <w:tr w:rsidR="004D7C60">
        <w:tc>
          <w:tcPr>
            <w:tcW w:w="1455" w:type="dxa"/>
            <w:shd w:val="clear" w:color="auto" w:fill="auto"/>
            <w:tcMar>
              <w:top w:w="100" w:type="dxa"/>
              <w:left w:w="100" w:type="dxa"/>
              <w:bottom w:w="100" w:type="dxa"/>
              <w:right w:w="100" w:type="dxa"/>
            </w:tcMar>
          </w:tcPr>
          <w:p w:rsidR="004D7C60" w:rsidRDefault="008F0E10">
            <w:pPr>
              <w:widowControl w:val="0"/>
              <w:spacing w:line="240" w:lineRule="auto"/>
              <w:rPr>
                <w:b/>
              </w:rPr>
            </w:pPr>
            <w:r>
              <w:rPr>
                <w:b/>
              </w:rPr>
              <w:t>SRL Phase</w:t>
            </w:r>
          </w:p>
        </w:tc>
        <w:tc>
          <w:tcPr>
            <w:tcW w:w="2640" w:type="dxa"/>
            <w:shd w:val="clear" w:color="auto" w:fill="auto"/>
            <w:tcMar>
              <w:top w:w="100" w:type="dxa"/>
              <w:left w:w="100" w:type="dxa"/>
              <w:bottom w:w="100" w:type="dxa"/>
              <w:right w:w="100" w:type="dxa"/>
            </w:tcMar>
          </w:tcPr>
          <w:p w:rsidR="004D7C60" w:rsidRDefault="008F0E10">
            <w:pPr>
              <w:widowControl w:val="0"/>
              <w:spacing w:line="240" w:lineRule="auto"/>
              <w:jc w:val="center"/>
              <w:rPr>
                <w:b/>
              </w:rPr>
            </w:pPr>
            <w:r>
              <w:rPr>
                <w:b/>
              </w:rPr>
              <w:t>Forethought</w:t>
            </w:r>
          </w:p>
        </w:tc>
        <w:tc>
          <w:tcPr>
            <w:tcW w:w="2775" w:type="dxa"/>
            <w:shd w:val="clear" w:color="auto" w:fill="auto"/>
            <w:tcMar>
              <w:top w:w="100" w:type="dxa"/>
              <w:left w:w="100" w:type="dxa"/>
              <w:bottom w:w="100" w:type="dxa"/>
              <w:right w:w="100" w:type="dxa"/>
            </w:tcMar>
          </w:tcPr>
          <w:p w:rsidR="004D7C60" w:rsidRDefault="008F0E10">
            <w:pPr>
              <w:widowControl w:val="0"/>
              <w:spacing w:line="240" w:lineRule="auto"/>
              <w:jc w:val="center"/>
              <w:rPr>
                <w:b/>
              </w:rPr>
            </w:pPr>
            <w:r>
              <w:rPr>
                <w:b/>
              </w:rPr>
              <w:t>Perf</w:t>
            </w:r>
            <w:r>
              <w:rPr>
                <w:b/>
              </w:rPr>
              <w:t>ormance</w:t>
            </w:r>
          </w:p>
        </w:tc>
        <w:tc>
          <w:tcPr>
            <w:tcW w:w="2550" w:type="dxa"/>
            <w:shd w:val="clear" w:color="auto" w:fill="auto"/>
            <w:tcMar>
              <w:top w:w="100" w:type="dxa"/>
              <w:left w:w="100" w:type="dxa"/>
              <w:bottom w:w="100" w:type="dxa"/>
              <w:right w:w="100" w:type="dxa"/>
            </w:tcMar>
          </w:tcPr>
          <w:p w:rsidR="004D7C60" w:rsidRDefault="008F0E10">
            <w:pPr>
              <w:widowControl w:val="0"/>
              <w:spacing w:line="240" w:lineRule="auto"/>
              <w:jc w:val="center"/>
              <w:rPr>
                <w:b/>
              </w:rPr>
            </w:pPr>
            <w:r>
              <w:rPr>
                <w:b/>
              </w:rPr>
              <w:t>Self-Reflection</w:t>
            </w:r>
          </w:p>
        </w:tc>
      </w:tr>
      <w:tr w:rsidR="004D7C60">
        <w:tc>
          <w:tcPr>
            <w:tcW w:w="1455" w:type="dxa"/>
            <w:shd w:val="clear" w:color="auto" w:fill="auto"/>
            <w:tcMar>
              <w:top w:w="100" w:type="dxa"/>
              <w:left w:w="100" w:type="dxa"/>
              <w:bottom w:w="100" w:type="dxa"/>
              <w:right w:w="100" w:type="dxa"/>
            </w:tcMar>
          </w:tcPr>
          <w:p w:rsidR="004D7C60" w:rsidRDefault="008F0E10">
            <w:pPr>
              <w:widowControl w:val="0"/>
              <w:spacing w:line="240" w:lineRule="auto"/>
              <w:rPr>
                <w:b/>
              </w:rPr>
            </w:pPr>
            <w:r>
              <w:rPr>
                <w:b/>
              </w:rPr>
              <w:t>SRL Examples/</w:t>
            </w:r>
          </w:p>
          <w:p w:rsidR="004D7C60" w:rsidRDefault="008F0E10">
            <w:pPr>
              <w:widowControl w:val="0"/>
              <w:spacing w:line="240" w:lineRule="auto"/>
              <w:rPr>
                <w:b/>
              </w:rPr>
            </w:pPr>
            <w:r>
              <w:rPr>
                <w:b/>
              </w:rPr>
              <w:t>Techniques</w:t>
            </w:r>
          </w:p>
        </w:tc>
        <w:tc>
          <w:tcPr>
            <w:tcW w:w="2640" w:type="dxa"/>
            <w:shd w:val="clear" w:color="auto" w:fill="auto"/>
            <w:tcMar>
              <w:top w:w="100" w:type="dxa"/>
              <w:left w:w="100" w:type="dxa"/>
              <w:bottom w:w="100" w:type="dxa"/>
              <w:right w:w="100" w:type="dxa"/>
            </w:tcMar>
          </w:tcPr>
          <w:p w:rsidR="004D7C60" w:rsidRDefault="008F0E10">
            <w:pPr>
              <w:widowControl w:val="0"/>
              <w:numPr>
                <w:ilvl w:val="0"/>
                <w:numId w:val="2"/>
              </w:numPr>
              <w:spacing w:line="240" w:lineRule="auto"/>
              <w:ind w:left="360"/>
            </w:pPr>
            <w:r>
              <w:t>Task analysis</w:t>
            </w:r>
          </w:p>
          <w:p w:rsidR="004D7C60" w:rsidRDefault="008F0E10">
            <w:pPr>
              <w:widowControl w:val="0"/>
              <w:numPr>
                <w:ilvl w:val="1"/>
                <w:numId w:val="2"/>
              </w:numPr>
              <w:spacing w:line="240" w:lineRule="auto"/>
              <w:ind w:left="630"/>
            </w:pPr>
            <w:r>
              <w:t>Goal setting</w:t>
            </w:r>
          </w:p>
          <w:p w:rsidR="004D7C60" w:rsidRDefault="008F0E10">
            <w:pPr>
              <w:widowControl w:val="0"/>
              <w:numPr>
                <w:ilvl w:val="1"/>
                <w:numId w:val="2"/>
              </w:numPr>
              <w:spacing w:line="240" w:lineRule="auto"/>
              <w:ind w:left="630"/>
            </w:pPr>
            <w:r>
              <w:t>Strategic Planning</w:t>
            </w:r>
          </w:p>
          <w:p w:rsidR="004D7C60" w:rsidRDefault="008F0E10">
            <w:pPr>
              <w:widowControl w:val="0"/>
              <w:numPr>
                <w:ilvl w:val="0"/>
                <w:numId w:val="2"/>
              </w:numPr>
              <w:spacing w:line="240" w:lineRule="auto"/>
              <w:ind w:left="360"/>
            </w:pPr>
            <w:r>
              <w:t>Self-motivation beliefs</w:t>
            </w:r>
          </w:p>
          <w:p w:rsidR="004D7C60" w:rsidRDefault="008F0E10">
            <w:pPr>
              <w:widowControl w:val="0"/>
              <w:numPr>
                <w:ilvl w:val="1"/>
                <w:numId w:val="2"/>
              </w:numPr>
              <w:spacing w:line="240" w:lineRule="auto"/>
              <w:ind w:left="630"/>
            </w:pPr>
            <w:r>
              <w:t xml:space="preserve">Self-efficacy </w:t>
            </w:r>
          </w:p>
          <w:p w:rsidR="004D7C60" w:rsidRDefault="008F0E10">
            <w:pPr>
              <w:widowControl w:val="0"/>
              <w:numPr>
                <w:ilvl w:val="1"/>
                <w:numId w:val="2"/>
              </w:numPr>
              <w:spacing w:line="240" w:lineRule="auto"/>
              <w:ind w:left="630"/>
            </w:pPr>
            <w:r>
              <w:t>Outcome expectations</w:t>
            </w:r>
          </w:p>
          <w:p w:rsidR="004D7C60" w:rsidRDefault="008F0E10">
            <w:pPr>
              <w:widowControl w:val="0"/>
              <w:numPr>
                <w:ilvl w:val="1"/>
                <w:numId w:val="2"/>
              </w:numPr>
              <w:spacing w:line="240" w:lineRule="auto"/>
              <w:ind w:left="630"/>
            </w:pPr>
            <w:r>
              <w:t>Task interest/value</w:t>
            </w:r>
          </w:p>
          <w:p w:rsidR="004D7C60" w:rsidRDefault="008F0E10">
            <w:pPr>
              <w:widowControl w:val="0"/>
              <w:numPr>
                <w:ilvl w:val="1"/>
                <w:numId w:val="2"/>
              </w:numPr>
              <w:spacing w:line="240" w:lineRule="auto"/>
              <w:ind w:left="630"/>
            </w:pPr>
            <w:r>
              <w:t>Goal orientation</w:t>
            </w:r>
          </w:p>
        </w:tc>
        <w:tc>
          <w:tcPr>
            <w:tcW w:w="2775" w:type="dxa"/>
            <w:shd w:val="clear" w:color="auto" w:fill="auto"/>
            <w:tcMar>
              <w:top w:w="100" w:type="dxa"/>
              <w:left w:w="100" w:type="dxa"/>
              <w:bottom w:w="100" w:type="dxa"/>
              <w:right w:w="100" w:type="dxa"/>
            </w:tcMar>
          </w:tcPr>
          <w:p w:rsidR="004D7C60" w:rsidRDefault="008F0E10">
            <w:pPr>
              <w:widowControl w:val="0"/>
              <w:numPr>
                <w:ilvl w:val="0"/>
                <w:numId w:val="1"/>
              </w:numPr>
              <w:spacing w:line="240" w:lineRule="auto"/>
              <w:ind w:left="360"/>
            </w:pPr>
            <w:r>
              <w:t>Self-control</w:t>
            </w:r>
          </w:p>
          <w:p w:rsidR="004D7C60" w:rsidRDefault="008F0E10">
            <w:pPr>
              <w:widowControl w:val="0"/>
              <w:numPr>
                <w:ilvl w:val="1"/>
                <w:numId w:val="1"/>
              </w:numPr>
              <w:spacing w:line="240" w:lineRule="auto"/>
              <w:ind w:left="540"/>
            </w:pPr>
            <w:r>
              <w:t>Task strategies</w:t>
            </w:r>
          </w:p>
          <w:p w:rsidR="004D7C60" w:rsidRDefault="008F0E10">
            <w:pPr>
              <w:widowControl w:val="0"/>
              <w:numPr>
                <w:ilvl w:val="1"/>
                <w:numId w:val="1"/>
              </w:numPr>
              <w:spacing w:line="240" w:lineRule="auto"/>
              <w:ind w:left="540"/>
            </w:pPr>
            <w:r>
              <w:t>Regulatory strategies (Self-instruction, imagery, time management, environmental structuring,  help-seeking, interest in incentives, and self-consequences)</w:t>
            </w:r>
          </w:p>
          <w:p w:rsidR="004D7C60" w:rsidRDefault="008F0E10">
            <w:pPr>
              <w:widowControl w:val="0"/>
              <w:numPr>
                <w:ilvl w:val="0"/>
                <w:numId w:val="1"/>
              </w:numPr>
              <w:spacing w:line="240" w:lineRule="auto"/>
              <w:ind w:left="360"/>
            </w:pPr>
            <w:r>
              <w:t>Self-observation</w:t>
            </w:r>
          </w:p>
          <w:p w:rsidR="004D7C60" w:rsidRDefault="008F0E10">
            <w:pPr>
              <w:widowControl w:val="0"/>
              <w:numPr>
                <w:ilvl w:val="1"/>
                <w:numId w:val="1"/>
              </w:numPr>
              <w:spacing w:line="240" w:lineRule="auto"/>
              <w:ind w:left="540"/>
            </w:pPr>
            <w:r>
              <w:t>Metacognitive monitoring</w:t>
            </w:r>
          </w:p>
          <w:p w:rsidR="004D7C60" w:rsidRDefault="008F0E10">
            <w:pPr>
              <w:widowControl w:val="0"/>
              <w:numPr>
                <w:ilvl w:val="1"/>
                <w:numId w:val="1"/>
              </w:numPr>
              <w:spacing w:line="240" w:lineRule="auto"/>
              <w:ind w:left="540"/>
            </w:pPr>
            <w:r>
              <w:t>Self-recording</w:t>
            </w:r>
          </w:p>
        </w:tc>
        <w:tc>
          <w:tcPr>
            <w:tcW w:w="2550" w:type="dxa"/>
            <w:shd w:val="clear" w:color="auto" w:fill="auto"/>
            <w:tcMar>
              <w:top w:w="100" w:type="dxa"/>
              <w:left w:w="100" w:type="dxa"/>
              <w:bottom w:w="100" w:type="dxa"/>
              <w:right w:w="100" w:type="dxa"/>
            </w:tcMar>
          </w:tcPr>
          <w:p w:rsidR="004D7C60" w:rsidRDefault="008F0E10">
            <w:pPr>
              <w:widowControl w:val="0"/>
              <w:numPr>
                <w:ilvl w:val="0"/>
                <w:numId w:val="1"/>
              </w:numPr>
              <w:spacing w:line="240" w:lineRule="auto"/>
              <w:ind w:left="360"/>
            </w:pPr>
            <w:r>
              <w:t>Self-judgement</w:t>
            </w:r>
          </w:p>
          <w:p w:rsidR="004D7C60" w:rsidRDefault="008F0E10">
            <w:pPr>
              <w:widowControl w:val="0"/>
              <w:numPr>
                <w:ilvl w:val="1"/>
                <w:numId w:val="1"/>
              </w:numPr>
              <w:spacing w:line="240" w:lineRule="auto"/>
              <w:ind w:left="540"/>
            </w:pPr>
            <w:r>
              <w:t>Self-evaluation</w:t>
            </w:r>
          </w:p>
          <w:p w:rsidR="004D7C60" w:rsidRDefault="008F0E10">
            <w:pPr>
              <w:widowControl w:val="0"/>
              <w:numPr>
                <w:ilvl w:val="1"/>
                <w:numId w:val="1"/>
              </w:numPr>
              <w:spacing w:line="240" w:lineRule="auto"/>
              <w:ind w:left="540"/>
            </w:pPr>
            <w:r>
              <w:t>Causal attri</w:t>
            </w:r>
            <w:r>
              <w:t>bution</w:t>
            </w:r>
          </w:p>
          <w:p w:rsidR="004D7C60" w:rsidRDefault="008F0E10">
            <w:pPr>
              <w:widowControl w:val="0"/>
              <w:numPr>
                <w:ilvl w:val="0"/>
                <w:numId w:val="1"/>
              </w:numPr>
              <w:spacing w:line="240" w:lineRule="auto"/>
              <w:ind w:left="360"/>
            </w:pPr>
            <w:r>
              <w:t>Self-reaction</w:t>
            </w:r>
          </w:p>
          <w:p w:rsidR="004D7C60" w:rsidRDefault="008F0E10">
            <w:pPr>
              <w:widowControl w:val="0"/>
              <w:numPr>
                <w:ilvl w:val="1"/>
                <w:numId w:val="1"/>
              </w:numPr>
              <w:spacing w:line="240" w:lineRule="auto"/>
              <w:ind w:left="540"/>
            </w:pPr>
            <w:r>
              <w:t>Self-satisfaction/affect</w:t>
            </w:r>
          </w:p>
          <w:p w:rsidR="004D7C60" w:rsidRDefault="008F0E10">
            <w:pPr>
              <w:widowControl w:val="0"/>
              <w:numPr>
                <w:ilvl w:val="1"/>
                <w:numId w:val="1"/>
              </w:numPr>
              <w:spacing w:line="240" w:lineRule="auto"/>
              <w:ind w:left="540"/>
            </w:pPr>
            <w:r>
              <w:t>Adaptive/defensive inferences</w:t>
            </w:r>
          </w:p>
        </w:tc>
      </w:tr>
    </w:tbl>
    <w:p w:rsidR="004D7C60" w:rsidRDefault="004D7C60">
      <w:pPr>
        <w:rPr>
          <w:b/>
        </w:rPr>
      </w:pPr>
    </w:p>
    <w:p w:rsidR="004D7C60" w:rsidRDefault="008F0E10">
      <w:r>
        <w:rPr>
          <w:b/>
        </w:rPr>
        <w:t>KNOWLEDGE RUBRIC:</w:t>
      </w: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5"/>
        <w:gridCol w:w="1950"/>
        <w:gridCol w:w="3690"/>
        <w:gridCol w:w="2445"/>
      </w:tblGrid>
      <w:tr w:rsidR="004D7C60">
        <w:tc>
          <w:tcPr>
            <w:tcW w:w="1275" w:type="dxa"/>
            <w:shd w:val="clear" w:color="auto" w:fill="auto"/>
            <w:tcMar>
              <w:top w:w="100" w:type="dxa"/>
              <w:left w:w="100" w:type="dxa"/>
              <w:bottom w:w="100" w:type="dxa"/>
              <w:right w:w="100" w:type="dxa"/>
            </w:tcMar>
          </w:tcPr>
          <w:p w:rsidR="004D7C60" w:rsidRDefault="004D7C60">
            <w:pPr>
              <w:widowControl w:val="0"/>
              <w:spacing w:line="240" w:lineRule="auto"/>
            </w:pPr>
          </w:p>
        </w:tc>
        <w:tc>
          <w:tcPr>
            <w:tcW w:w="1950" w:type="dxa"/>
            <w:shd w:val="clear" w:color="auto" w:fill="auto"/>
            <w:tcMar>
              <w:top w:w="100" w:type="dxa"/>
              <w:left w:w="100" w:type="dxa"/>
              <w:bottom w:w="100" w:type="dxa"/>
              <w:right w:w="100" w:type="dxa"/>
            </w:tcMar>
          </w:tcPr>
          <w:p w:rsidR="004D7C60" w:rsidRDefault="008F0E10">
            <w:pPr>
              <w:widowControl w:val="0"/>
              <w:spacing w:line="240" w:lineRule="auto"/>
              <w:rPr>
                <w:b/>
              </w:rPr>
            </w:pPr>
            <w:r>
              <w:rPr>
                <w:b/>
              </w:rPr>
              <w:t>Bread</w:t>
            </w:r>
            <w:r>
              <w:rPr>
                <w:b/>
              </w:rPr>
              <w:t>th</w:t>
            </w:r>
          </w:p>
          <w:p w:rsidR="004D7C60" w:rsidRDefault="008F0E10">
            <w:pPr>
              <w:widowControl w:val="0"/>
              <w:spacing w:line="240" w:lineRule="auto"/>
              <w:rPr>
                <w:b/>
              </w:rPr>
            </w:pPr>
            <w:r>
              <w:t>To what extent do the strategies responses fall across the three phases?</w:t>
            </w:r>
          </w:p>
        </w:tc>
        <w:tc>
          <w:tcPr>
            <w:tcW w:w="3690" w:type="dxa"/>
            <w:shd w:val="clear" w:color="auto" w:fill="auto"/>
            <w:tcMar>
              <w:top w:w="100" w:type="dxa"/>
              <w:left w:w="100" w:type="dxa"/>
              <w:bottom w:w="100" w:type="dxa"/>
              <w:right w:w="100" w:type="dxa"/>
            </w:tcMar>
          </w:tcPr>
          <w:p w:rsidR="004D7C60" w:rsidRDefault="008F0E10">
            <w:pPr>
              <w:widowControl w:val="0"/>
              <w:spacing w:line="240" w:lineRule="auto"/>
            </w:pPr>
            <w:r>
              <w:rPr>
                <w:b/>
              </w:rPr>
              <w:t xml:space="preserve">Depth </w:t>
            </w:r>
          </w:p>
          <w:p w:rsidR="004D7C60" w:rsidRDefault="008F0E10">
            <w:pPr>
              <w:widowControl w:val="0"/>
              <w:spacing w:line="240" w:lineRule="auto"/>
            </w:pPr>
            <w:r>
              <w:t>The level of detail/ explanation the respondent provided</w:t>
            </w:r>
          </w:p>
        </w:tc>
        <w:tc>
          <w:tcPr>
            <w:tcW w:w="2445" w:type="dxa"/>
            <w:shd w:val="clear" w:color="auto" w:fill="auto"/>
            <w:tcMar>
              <w:top w:w="100" w:type="dxa"/>
              <w:left w:w="100" w:type="dxa"/>
              <w:bottom w:w="100" w:type="dxa"/>
              <w:right w:w="100" w:type="dxa"/>
            </w:tcMar>
          </w:tcPr>
          <w:p w:rsidR="004D7C60" w:rsidRDefault="008F0E10">
            <w:pPr>
              <w:widowControl w:val="0"/>
              <w:spacing w:line="240" w:lineRule="auto"/>
              <w:rPr>
                <w:b/>
              </w:rPr>
            </w:pPr>
            <w:r>
              <w:rPr>
                <w:b/>
              </w:rPr>
              <w:t>Iterative Cycle</w:t>
            </w:r>
          </w:p>
        </w:tc>
      </w:tr>
      <w:tr w:rsidR="004D7C60">
        <w:trPr>
          <w:trHeight w:val="900"/>
        </w:trPr>
        <w:tc>
          <w:tcPr>
            <w:tcW w:w="1275" w:type="dxa"/>
            <w:shd w:val="clear" w:color="auto" w:fill="F3F3F3"/>
            <w:tcMar>
              <w:top w:w="100" w:type="dxa"/>
              <w:left w:w="100" w:type="dxa"/>
              <w:bottom w:w="100" w:type="dxa"/>
              <w:right w:w="100" w:type="dxa"/>
            </w:tcMar>
          </w:tcPr>
          <w:p w:rsidR="004D7C60" w:rsidRDefault="008F0E10">
            <w:pPr>
              <w:widowControl w:val="0"/>
              <w:spacing w:line="240" w:lineRule="auto"/>
              <w:rPr>
                <w:b/>
              </w:rPr>
            </w:pPr>
            <w:r>
              <w:rPr>
                <w:b/>
              </w:rPr>
              <w:t>1</w:t>
            </w:r>
          </w:p>
        </w:tc>
        <w:tc>
          <w:tcPr>
            <w:tcW w:w="1950" w:type="dxa"/>
            <w:shd w:val="clear" w:color="auto" w:fill="F3F3F3"/>
            <w:tcMar>
              <w:top w:w="100" w:type="dxa"/>
              <w:left w:w="100" w:type="dxa"/>
              <w:bottom w:w="100" w:type="dxa"/>
              <w:right w:w="100" w:type="dxa"/>
            </w:tcMar>
          </w:tcPr>
          <w:p w:rsidR="004D7C60" w:rsidRDefault="008F0E10">
            <w:pPr>
              <w:widowControl w:val="0"/>
              <w:spacing w:line="240" w:lineRule="auto"/>
            </w:pPr>
            <w:r>
              <w:t>0 phases</w:t>
            </w:r>
          </w:p>
        </w:tc>
        <w:tc>
          <w:tcPr>
            <w:tcW w:w="3690" w:type="dxa"/>
            <w:shd w:val="clear" w:color="auto" w:fill="F3F3F3"/>
            <w:tcMar>
              <w:top w:w="100" w:type="dxa"/>
              <w:left w:w="100" w:type="dxa"/>
              <w:bottom w:w="100" w:type="dxa"/>
              <w:right w:w="100" w:type="dxa"/>
            </w:tcMar>
          </w:tcPr>
          <w:p w:rsidR="004D7C60" w:rsidRDefault="008F0E10">
            <w:pPr>
              <w:widowControl w:val="0"/>
              <w:spacing w:line="240" w:lineRule="auto"/>
            </w:pPr>
            <w:r>
              <w:t>Not explained (no examples, description, or elaboration on phases provided)</w:t>
            </w:r>
          </w:p>
        </w:tc>
        <w:tc>
          <w:tcPr>
            <w:tcW w:w="2445" w:type="dxa"/>
            <w:shd w:val="clear" w:color="auto" w:fill="F3F3F3"/>
            <w:tcMar>
              <w:top w:w="100" w:type="dxa"/>
              <w:left w:w="100" w:type="dxa"/>
              <w:bottom w:w="100" w:type="dxa"/>
              <w:right w:w="100" w:type="dxa"/>
            </w:tcMar>
          </w:tcPr>
          <w:p w:rsidR="004D7C60" w:rsidRDefault="008F0E10">
            <w:pPr>
              <w:widowControl w:val="0"/>
              <w:spacing w:line="240" w:lineRule="auto"/>
            </w:pPr>
            <w:r>
              <w:t>No mention of cycle/loop</w:t>
            </w:r>
          </w:p>
        </w:tc>
      </w:tr>
      <w:tr w:rsidR="004D7C60">
        <w:trPr>
          <w:trHeight w:val="980"/>
        </w:trPr>
        <w:tc>
          <w:tcPr>
            <w:tcW w:w="1275" w:type="dxa"/>
            <w:vMerge w:val="restart"/>
            <w:shd w:val="clear" w:color="auto" w:fill="D9D9D9"/>
            <w:tcMar>
              <w:top w:w="100" w:type="dxa"/>
              <w:left w:w="100" w:type="dxa"/>
              <w:bottom w:w="100" w:type="dxa"/>
              <w:right w:w="100" w:type="dxa"/>
            </w:tcMar>
          </w:tcPr>
          <w:p w:rsidR="004D7C60" w:rsidRDefault="008F0E10">
            <w:pPr>
              <w:widowControl w:val="0"/>
              <w:spacing w:line="240" w:lineRule="auto"/>
              <w:rPr>
                <w:b/>
              </w:rPr>
            </w:pPr>
            <w:r>
              <w:rPr>
                <w:b/>
              </w:rPr>
              <w:lastRenderedPageBreak/>
              <w:t>2</w:t>
            </w:r>
          </w:p>
        </w:tc>
        <w:tc>
          <w:tcPr>
            <w:tcW w:w="1950" w:type="dxa"/>
            <w:shd w:val="clear" w:color="auto" w:fill="D9D9D9"/>
            <w:tcMar>
              <w:top w:w="100" w:type="dxa"/>
              <w:left w:w="100" w:type="dxa"/>
              <w:bottom w:w="100" w:type="dxa"/>
              <w:right w:w="100" w:type="dxa"/>
            </w:tcMar>
          </w:tcPr>
          <w:p w:rsidR="004D7C60" w:rsidRDefault="008F0E10">
            <w:pPr>
              <w:widowControl w:val="0"/>
              <w:spacing w:line="240" w:lineRule="auto"/>
            </w:pPr>
            <w:r>
              <w:t>1 or 2 phases</w:t>
            </w:r>
          </w:p>
        </w:tc>
        <w:tc>
          <w:tcPr>
            <w:tcW w:w="3690" w:type="dxa"/>
            <w:shd w:val="clear" w:color="auto" w:fill="D9D9D9"/>
            <w:tcMar>
              <w:top w:w="100" w:type="dxa"/>
              <w:left w:w="100" w:type="dxa"/>
              <w:bottom w:w="100" w:type="dxa"/>
              <w:right w:w="100" w:type="dxa"/>
            </w:tcMar>
          </w:tcPr>
          <w:p w:rsidR="004D7C60" w:rsidRDefault="008F0E10">
            <w:pPr>
              <w:widowControl w:val="0"/>
              <w:spacing w:line="240" w:lineRule="auto"/>
            </w:pPr>
            <w:r>
              <w:t xml:space="preserve">Partially explained through a definition. Explanation is vague or incomplete, demonstrating </w:t>
            </w:r>
            <w:r>
              <w:rPr>
                <w:i/>
              </w:rPr>
              <w:t xml:space="preserve">some </w:t>
            </w:r>
            <w:r>
              <w:t>understanding of SRL.</w:t>
            </w:r>
          </w:p>
        </w:tc>
        <w:tc>
          <w:tcPr>
            <w:tcW w:w="2445" w:type="dxa"/>
            <w:shd w:val="clear" w:color="auto" w:fill="D9D9D9"/>
            <w:tcMar>
              <w:top w:w="100" w:type="dxa"/>
              <w:left w:w="100" w:type="dxa"/>
              <w:bottom w:w="100" w:type="dxa"/>
              <w:right w:w="100" w:type="dxa"/>
            </w:tcMar>
          </w:tcPr>
          <w:p w:rsidR="004D7C60" w:rsidRDefault="008F0E10">
            <w:pPr>
              <w:widowControl w:val="0"/>
              <w:spacing w:line="240" w:lineRule="auto"/>
            </w:pPr>
            <w:r>
              <w:t>Mention of cycle/loop with no integration</w:t>
            </w:r>
          </w:p>
        </w:tc>
      </w:tr>
      <w:tr w:rsidR="004D7C60">
        <w:trPr>
          <w:trHeight w:val="440"/>
        </w:trPr>
        <w:tc>
          <w:tcPr>
            <w:tcW w:w="1275" w:type="dxa"/>
            <w:vMerge/>
            <w:shd w:val="clear" w:color="auto" w:fill="D9D9D9"/>
            <w:tcMar>
              <w:top w:w="100" w:type="dxa"/>
              <w:left w:w="100" w:type="dxa"/>
              <w:bottom w:w="100" w:type="dxa"/>
              <w:right w:w="100" w:type="dxa"/>
            </w:tcMar>
          </w:tcPr>
          <w:p w:rsidR="004D7C60" w:rsidRDefault="004D7C60">
            <w:pPr>
              <w:widowControl w:val="0"/>
              <w:spacing w:line="240" w:lineRule="auto"/>
              <w:rPr>
                <w:b/>
                <w:sz w:val="24"/>
                <w:szCs w:val="24"/>
              </w:rPr>
            </w:pPr>
          </w:p>
        </w:tc>
        <w:tc>
          <w:tcPr>
            <w:tcW w:w="8085" w:type="dxa"/>
            <w:gridSpan w:val="3"/>
            <w:shd w:val="clear" w:color="auto" w:fill="D9D9D9"/>
            <w:tcMar>
              <w:top w:w="100" w:type="dxa"/>
              <w:left w:w="100" w:type="dxa"/>
              <w:bottom w:w="100" w:type="dxa"/>
              <w:right w:w="100" w:type="dxa"/>
            </w:tcMar>
          </w:tcPr>
          <w:p w:rsidR="004D7C60" w:rsidRDefault="008F0E10">
            <w:pPr>
              <w:widowControl w:val="0"/>
              <w:spacing w:line="240" w:lineRule="auto"/>
            </w:pPr>
            <w:r>
              <w:t>Ex. “SRL is made to allow each student to manage and move at their own pace through content, and end up at the same place with a class”</w:t>
            </w:r>
          </w:p>
        </w:tc>
      </w:tr>
      <w:tr w:rsidR="004D7C60">
        <w:trPr>
          <w:trHeight w:val="440"/>
        </w:trPr>
        <w:tc>
          <w:tcPr>
            <w:tcW w:w="1275" w:type="dxa"/>
            <w:vMerge w:val="restart"/>
            <w:shd w:val="clear" w:color="auto" w:fill="F3F3F3"/>
            <w:tcMar>
              <w:top w:w="100" w:type="dxa"/>
              <w:left w:w="100" w:type="dxa"/>
              <w:bottom w:w="100" w:type="dxa"/>
              <w:right w:w="100" w:type="dxa"/>
            </w:tcMar>
          </w:tcPr>
          <w:p w:rsidR="004D7C60" w:rsidRDefault="008F0E10">
            <w:pPr>
              <w:widowControl w:val="0"/>
              <w:spacing w:line="240" w:lineRule="auto"/>
              <w:rPr>
                <w:b/>
                <w:sz w:val="24"/>
                <w:szCs w:val="24"/>
              </w:rPr>
            </w:pPr>
            <w:r>
              <w:rPr>
                <w:b/>
                <w:sz w:val="24"/>
                <w:szCs w:val="24"/>
              </w:rPr>
              <w:t>3</w:t>
            </w:r>
          </w:p>
        </w:tc>
        <w:tc>
          <w:tcPr>
            <w:tcW w:w="1950" w:type="dxa"/>
            <w:shd w:val="clear" w:color="auto" w:fill="F3F3F3"/>
            <w:tcMar>
              <w:top w:w="100" w:type="dxa"/>
              <w:left w:w="100" w:type="dxa"/>
              <w:bottom w:w="100" w:type="dxa"/>
              <w:right w:w="100" w:type="dxa"/>
            </w:tcMar>
          </w:tcPr>
          <w:p w:rsidR="004D7C60" w:rsidRDefault="008F0E10">
            <w:pPr>
              <w:widowControl w:val="0"/>
              <w:spacing w:line="240" w:lineRule="auto"/>
            </w:pPr>
            <w:r>
              <w:t>3 phases</w:t>
            </w:r>
          </w:p>
        </w:tc>
        <w:tc>
          <w:tcPr>
            <w:tcW w:w="3690" w:type="dxa"/>
            <w:shd w:val="clear" w:color="auto" w:fill="F3F3F3"/>
            <w:tcMar>
              <w:top w:w="100" w:type="dxa"/>
              <w:left w:w="100" w:type="dxa"/>
              <w:bottom w:w="100" w:type="dxa"/>
              <w:right w:w="100" w:type="dxa"/>
            </w:tcMar>
          </w:tcPr>
          <w:p w:rsidR="004D7C60" w:rsidRDefault="008F0E10">
            <w:pPr>
              <w:widowControl w:val="0"/>
              <w:spacing w:line="240" w:lineRule="auto"/>
            </w:pPr>
            <w:r>
              <w:t>Full in-depth explanation or multiple examples. Explanation is clear and complete, demonstrating good understanding of SRL.</w:t>
            </w:r>
          </w:p>
        </w:tc>
        <w:tc>
          <w:tcPr>
            <w:tcW w:w="2445" w:type="dxa"/>
            <w:shd w:val="clear" w:color="auto" w:fill="F3F3F3"/>
            <w:tcMar>
              <w:top w:w="100" w:type="dxa"/>
              <w:left w:w="100" w:type="dxa"/>
              <w:bottom w:w="100" w:type="dxa"/>
              <w:right w:w="100" w:type="dxa"/>
            </w:tcMar>
          </w:tcPr>
          <w:p w:rsidR="004D7C60" w:rsidRDefault="008F0E10">
            <w:pPr>
              <w:widowControl w:val="0"/>
              <w:spacing w:line="240" w:lineRule="auto"/>
            </w:pPr>
            <w:r>
              <w:t xml:space="preserve">Mention of cycle/loop with integration between </w:t>
            </w:r>
            <w:r>
              <w:rPr>
                <w:i/>
              </w:rPr>
              <w:t>at least two</w:t>
            </w:r>
            <w:r>
              <w:t xml:space="preserve"> phases</w:t>
            </w:r>
          </w:p>
        </w:tc>
      </w:tr>
      <w:tr w:rsidR="004D7C60">
        <w:trPr>
          <w:trHeight w:val="900"/>
        </w:trPr>
        <w:tc>
          <w:tcPr>
            <w:tcW w:w="1275" w:type="dxa"/>
            <w:vMerge/>
            <w:shd w:val="clear" w:color="auto" w:fill="F3F3F3"/>
            <w:tcMar>
              <w:top w:w="100" w:type="dxa"/>
              <w:left w:w="100" w:type="dxa"/>
              <w:bottom w:w="100" w:type="dxa"/>
              <w:right w:w="100" w:type="dxa"/>
            </w:tcMar>
          </w:tcPr>
          <w:p w:rsidR="004D7C60" w:rsidRDefault="004D7C60">
            <w:pPr>
              <w:widowControl w:val="0"/>
              <w:spacing w:line="240" w:lineRule="auto"/>
              <w:rPr>
                <w:b/>
                <w:sz w:val="24"/>
                <w:szCs w:val="24"/>
              </w:rPr>
            </w:pPr>
          </w:p>
        </w:tc>
        <w:tc>
          <w:tcPr>
            <w:tcW w:w="8085" w:type="dxa"/>
            <w:gridSpan w:val="3"/>
            <w:shd w:val="clear" w:color="auto" w:fill="F3F3F3"/>
            <w:tcMar>
              <w:top w:w="100" w:type="dxa"/>
              <w:left w:w="100" w:type="dxa"/>
              <w:bottom w:w="100" w:type="dxa"/>
              <w:right w:w="100" w:type="dxa"/>
            </w:tcMar>
          </w:tcPr>
          <w:p w:rsidR="004D7C60" w:rsidRDefault="008F0E10">
            <w:pPr>
              <w:widowControl w:val="0"/>
              <w:spacing w:line="240" w:lineRule="auto"/>
            </w:pPr>
            <w:r>
              <w:t>Ex. “The forethought phase is important because it is when goal</w:t>
            </w:r>
            <w:r>
              <w:t>s for a task/activity are set. The goal-setting process is important because it gives students an idea of what they are trying to accomplish.”</w:t>
            </w:r>
          </w:p>
        </w:tc>
      </w:tr>
    </w:tbl>
    <w:p w:rsidR="004D7C60" w:rsidRDefault="004D7C60">
      <w:pPr>
        <w:rPr>
          <w:sz w:val="24"/>
          <w:szCs w:val="24"/>
        </w:rPr>
      </w:pPr>
    </w:p>
    <w:p w:rsidR="004D7C60" w:rsidRDefault="008F0E10">
      <w:pPr>
        <w:rPr>
          <w:b/>
        </w:rPr>
      </w:pPr>
      <w:r>
        <w:rPr>
          <w:b/>
        </w:rPr>
        <w:t>CLASSIFICATION:</w:t>
      </w:r>
    </w:p>
    <w:tbl>
      <w:tblPr>
        <w:tblStyle w:val="a1"/>
        <w:tblW w:w="8175"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2760"/>
        <w:gridCol w:w="2760"/>
      </w:tblGrid>
      <w:tr w:rsidR="004D7C60">
        <w:tc>
          <w:tcPr>
            <w:tcW w:w="2655" w:type="dxa"/>
            <w:shd w:val="clear" w:color="auto" w:fill="auto"/>
            <w:tcMar>
              <w:top w:w="100" w:type="dxa"/>
              <w:left w:w="100" w:type="dxa"/>
              <w:bottom w:w="100" w:type="dxa"/>
              <w:right w:w="100" w:type="dxa"/>
            </w:tcMar>
          </w:tcPr>
          <w:p w:rsidR="004D7C60" w:rsidRDefault="004D7C60">
            <w:pPr>
              <w:widowControl w:val="0"/>
              <w:spacing w:line="240" w:lineRule="auto"/>
              <w:ind w:left="360"/>
            </w:pPr>
          </w:p>
        </w:tc>
        <w:tc>
          <w:tcPr>
            <w:tcW w:w="2760" w:type="dxa"/>
            <w:shd w:val="clear" w:color="auto" w:fill="auto"/>
            <w:tcMar>
              <w:top w:w="100" w:type="dxa"/>
              <w:left w:w="100" w:type="dxa"/>
              <w:bottom w:w="100" w:type="dxa"/>
              <w:right w:w="100" w:type="dxa"/>
            </w:tcMar>
          </w:tcPr>
          <w:p w:rsidR="004D7C60" w:rsidRDefault="008F0E10">
            <w:pPr>
              <w:widowControl w:val="0"/>
              <w:spacing w:line="240" w:lineRule="auto"/>
              <w:rPr>
                <w:b/>
              </w:rPr>
            </w:pPr>
            <w:r>
              <w:rPr>
                <w:b/>
              </w:rPr>
              <w:t>Breadth, Depth, and Cycle Scores</w:t>
            </w:r>
          </w:p>
        </w:tc>
        <w:tc>
          <w:tcPr>
            <w:tcW w:w="2760" w:type="dxa"/>
            <w:shd w:val="clear" w:color="auto" w:fill="auto"/>
            <w:tcMar>
              <w:top w:w="100" w:type="dxa"/>
              <w:left w:w="100" w:type="dxa"/>
              <w:bottom w:w="100" w:type="dxa"/>
              <w:right w:w="100" w:type="dxa"/>
            </w:tcMar>
          </w:tcPr>
          <w:p w:rsidR="004D7C60" w:rsidRDefault="008F0E10">
            <w:pPr>
              <w:widowControl w:val="0"/>
              <w:spacing w:line="240" w:lineRule="auto"/>
              <w:rPr>
                <w:b/>
              </w:rPr>
            </w:pPr>
            <w:r>
              <w:rPr>
                <w:b/>
              </w:rPr>
              <w:t>Total</w:t>
            </w:r>
          </w:p>
        </w:tc>
      </w:tr>
      <w:tr w:rsidR="004D7C60">
        <w:tc>
          <w:tcPr>
            <w:tcW w:w="2655" w:type="dxa"/>
            <w:shd w:val="clear" w:color="auto" w:fill="auto"/>
            <w:tcMar>
              <w:top w:w="100" w:type="dxa"/>
              <w:left w:w="100" w:type="dxa"/>
              <w:bottom w:w="100" w:type="dxa"/>
              <w:right w:w="100" w:type="dxa"/>
            </w:tcMar>
          </w:tcPr>
          <w:p w:rsidR="004D7C60" w:rsidRDefault="008F0E10">
            <w:pPr>
              <w:widowControl w:val="0"/>
              <w:spacing w:line="240" w:lineRule="auto"/>
              <w:rPr>
                <w:b/>
              </w:rPr>
            </w:pPr>
            <w:r>
              <w:rPr>
                <w:b/>
              </w:rPr>
              <w:t>1. No Basis</w:t>
            </w:r>
          </w:p>
        </w:tc>
        <w:tc>
          <w:tcPr>
            <w:tcW w:w="2760" w:type="dxa"/>
            <w:shd w:val="clear" w:color="auto" w:fill="auto"/>
            <w:tcMar>
              <w:top w:w="100" w:type="dxa"/>
              <w:left w:w="100" w:type="dxa"/>
              <w:bottom w:w="100" w:type="dxa"/>
              <w:right w:w="100" w:type="dxa"/>
            </w:tcMar>
          </w:tcPr>
          <w:p w:rsidR="004D7C60" w:rsidRDefault="008F0E10">
            <w:pPr>
              <w:widowControl w:val="0"/>
              <w:spacing w:line="240" w:lineRule="auto"/>
            </w:pPr>
            <w:r>
              <w:t>1</w:t>
            </w:r>
          </w:p>
        </w:tc>
        <w:tc>
          <w:tcPr>
            <w:tcW w:w="2760" w:type="dxa"/>
            <w:shd w:val="clear" w:color="auto" w:fill="auto"/>
            <w:tcMar>
              <w:top w:w="100" w:type="dxa"/>
              <w:left w:w="100" w:type="dxa"/>
              <w:bottom w:w="100" w:type="dxa"/>
              <w:right w:w="100" w:type="dxa"/>
            </w:tcMar>
          </w:tcPr>
          <w:p w:rsidR="004D7C60" w:rsidRDefault="008F0E10">
            <w:pPr>
              <w:widowControl w:val="0"/>
              <w:spacing w:line="240" w:lineRule="auto"/>
            </w:pPr>
            <w:r>
              <w:t>3</w:t>
            </w:r>
          </w:p>
        </w:tc>
      </w:tr>
      <w:tr w:rsidR="004D7C60">
        <w:tc>
          <w:tcPr>
            <w:tcW w:w="2655" w:type="dxa"/>
            <w:shd w:val="clear" w:color="auto" w:fill="auto"/>
            <w:tcMar>
              <w:top w:w="100" w:type="dxa"/>
              <w:left w:w="100" w:type="dxa"/>
              <w:bottom w:w="100" w:type="dxa"/>
              <w:right w:w="100" w:type="dxa"/>
            </w:tcMar>
          </w:tcPr>
          <w:p w:rsidR="004D7C60" w:rsidRDefault="008F0E10">
            <w:pPr>
              <w:widowControl w:val="0"/>
              <w:spacing w:line="240" w:lineRule="auto"/>
              <w:rPr>
                <w:b/>
              </w:rPr>
            </w:pPr>
            <w:r>
              <w:rPr>
                <w:b/>
              </w:rPr>
              <w:t>2. Beginning</w:t>
            </w:r>
          </w:p>
        </w:tc>
        <w:tc>
          <w:tcPr>
            <w:tcW w:w="2760" w:type="dxa"/>
            <w:shd w:val="clear" w:color="auto" w:fill="auto"/>
            <w:tcMar>
              <w:top w:w="100" w:type="dxa"/>
              <w:left w:w="100" w:type="dxa"/>
              <w:bottom w:w="100" w:type="dxa"/>
              <w:right w:w="100" w:type="dxa"/>
            </w:tcMar>
          </w:tcPr>
          <w:p w:rsidR="004D7C60" w:rsidRDefault="008F0E10">
            <w:pPr>
              <w:widowControl w:val="0"/>
              <w:spacing w:line="240" w:lineRule="auto"/>
            </w:pPr>
            <w:r>
              <w:t>1, 2, or 3</w:t>
            </w:r>
          </w:p>
        </w:tc>
        <w:tc>
          <w:tcPr>
            <w:tcW w:w="2760" w:type="dxa"/>
            <w:shd w:val="clear" w:color="auto" w:fill="auto"/>
            <w:tcMar>
              <w:top w:w="100" w:type="dxa"/>
              <w:left w:w="100" w:type="dxa"/>
              <w:bottom w:w="100" w:type="dxa"/>
              <w:right w:w="100" w:type="dxa"/>
            </w:tcMar>
          </w:tcPr>
          <w:p w:rsidR="004D7C60" w:rsidRDefault="008F0E10">
            <w:pPr>
              <w:widowControl w:val="0"/>
              <w:spacing w:line="240" w:lineRule="auto"/>
            </w:pPr>
            <w:r>
              <w:t>4 or 5</w:t>
            </w:r>
          </w:p>
        </w:tc>
      </w:tr>
      <w:tr w:rsidR="004D7C60">
        <w:tc>
          <w:tcPr>
            <w:tcW w:w="2655" w:type="dxa"/>
            <w:shd w:val="clear" w:color="auto" w:fill="auto"/>
            <w:tcMar>
              <w:top w:w="100" w:type="dxa"/>
              <w:left w:w="100" w:type="dxa"/>
              <w:bottom w:w="100" w:type="dxa"/>
              <w:right w:w="100" w:type="dxa"/>
            </w:tcMar>
          </w:tcPr>
          <w:p w:rsidR="004D7C60" w:rsidRDefault="008F0E10">
            <w:pPr>
              <w:widowControl w:val="0"/>
              <w:spacing w:line="240" w:lineRule="auto"/>
              <w:rPr>
                <w:b/>
              </w:rPr>
            </w:pPr>
            <w:r>
              <w:rPr>
                <w:b/>
              </w:rPr>
              <w:t>3. Developing</w:t>
            </w:r>
          </w:p>
        </w:tc>
        <w:tc>
          <w:tcPr>
            <w:tcW w:w="2760" w:type="dxa"/>
            <w:shd w:val="clear" w:color="auto" w:fill="auto"/>
            <w:tcMar>
              <w:top w:w="100" w:type="dxa"/>
              <w:left w:w="100" w:type="dxa"/>
              <w:bottom w:w="100" w:type="dxa"/>
              <w:right w:w="100" w:type="dxa"/>
            </w:tcMar>
          </w:tcPr>
          <w:p w:rsidR="004D7C60" w:rsidRDefault="008F0E10">
            <w:pPr>
              <w:widowControl w:val="0"/>
              <w:spacing w:line="240" w:lineRule="auto"/>
            </w:pPr>
            <w:r>
              <w:t>1, 2, or 3</w:t>
            </w:r>
          </w:p>
        </w:tc>
        <w:tc>
          <w:tcPr>
            <w:tcW w:w="2760" w:type="dxa"/>
            <w:shd w:val="clear" w:color="auto" w:fill="auto"/>
            <w:tcMar>
              <w:top w:w="100" w:type="dxa"/>
              <w:left w:w="100" w:type="dxa"/>
              <w:bottom w:w="100" w:type="dxa"/>
              <w:right w:w="100" w:type="dxa"/>
            </w:tcMar>
          </w:tcPr>
          <w:p w:rsidR="004D7C60" w:rsidRDefault="008F0E10">
            <w:pPr>
              <w:widowControl w:val="0"/>
              <w:spacing w:line="240" w:lineRule="auto"/>
            </w:pPr>
            <w:r>
              <w:t>6 or 7</w:t>
            </w:r>
          </w:p>
        </w:tc>
      </w:tr>
      <w:tr w:rsidR="004D7C60">
        <w:tc>
          <w:tcPr>
            <w:tcW w:w="2655" w:type="dxa"/>
            <w:shd w:val="clear" w:color="auto" w:fill="auto"/>
            <w:tcMar>
              <w:top w:w="100" w:type="dxa"/>
              <w:left w:w="100" w:type="dxa"/>
              <w:bottom w:w="100" w:type="dxa"/>
              <w:right w:w="100" w:type="dxa"/>
            </w:tcMar>
          </w:tcPr>
          <w:p w:rsidR="004D7C60" w:rsidRDefault="008F0E10">
            <w:pPr>
              <w:widowControl w:val="0"/>
              <w:spacing w:line="240" w:lineRule="auto"/>
              <w:rPr>
                <w:b/>
              </w:rPr>
            </w:pPr>
            <w:r>
              <w:rPr>
                <w:b/>
              </w:rPr>
              <w:t>4. Proficient</w:t>
            </w:r>
          </w:p>
        </w:tc>
        <w:tc>
          <w:tcPr>
            <w:tcW w:w="2760" w:type="dxa"/>
            <w:shd w:val="clear" w:color="auto" w:fill="auto"/>
            <w:tcMar>
              <w:top w:w="100" w:type="dxa"/>
              <w:left w:w="100" w:type="dxa"/>
              <w:bottom w:w="100" w:type="dxa"/>
              <w:right w:w="100" w:type="dxa"/>
            </w:tcMar>
          </w:tcPr>
          <w:p w:rsidR="004D7C60" w:rsidRDefault="008F0E10">
            <w:pPr>
              <w:widowControl w:val="0"/>
              <w:spacing w:line="240" w:lineRule="auto"/>
            </w:pPr>
            <w:r>
              <w:t>2 or 3</w:t>
            </w:r>
          </w:p>
        </w:tc>
        <w:tc>
          <w:tcPr>
            <w:tcW w:w="2760" w:type="dxa"/>
            <w:shd w:val="clear" w:color="auto" w:fill="auto"/>
            <w:tcMar>
              <w:top w:w="100" w:type="dxa"/>
              <w:left w:w="100" w:type="dxa"/>
              <w:bottom w:w="100" w:type="dxa"/>
              <w:right w:w="100" w:type="dxa"/>
            </w:tcMar>
          </w:tcPr>
          <w:p w:rsidR="004D7C60" w:rsidRDefault="008F0E10">
            <w:pPr>
              <w:widowControl w:val="0"/>
              <w:spacing w:line="240" w:lineRule="auto"/>
            </w:pPr>
            <w:r>
              <w:t>8 or 9</w:t>
            </w:r>
          </w:p>
        </w:tc>
      </w:tr>
    </w:tbl>
    <w:p w:rsidR="004D7C60" w:rsidRDefault="004D7C60"/>
    <w:p w:rsidR="004D7C60" w:rsidRDefault="008F0E10">
      <w:r>
        <w:t xml:space="preserve">*See table below for every possible breakdown </w:t>
      </w: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4D7C60">
        <w:tc>
          <w:tcPr>
            <w:tcW w:w="2340" w:type="dxa"/>
            <w:shd w:val="clear" w:color="auto" w:fill="auto"/>
            <w:tcMar>
              <w:top w:w="100" w:type="dxa"/>
              <w:left w:w="100" w:type="dxa"/>
              <w:bottom w:w="100" w:type="dxa"/>
              <w:right w:w="100" w:type="dxa"/>
            </w:tcMar>
          </w:tcPr>
          <w:p w:rsidR="004D7C60" w:rsidRDefault="008F0E10">
            <w:pPr>
              <w:rPr>
                <w:b/>
              </w:rPr>
            </w:pPr>
            <w:r>
              <w:rPr>
                <w:b/>
              </w:rPr>
              <w:t>No basis (3)</w:t>
            </w:r>
          </w:p>
        </w:tc>
        <w:tc>
          <w:tcPr>
            <w:tcW w:w="2340" w:type="dxa"/>
            <w:shd w:val="clear" w:color="auto" w:fill="auto"/>
            <w:tcMar>
              <w:top w:w="100" w:type="dxa"/>
              <w:left w:w="100" w:type="dxa"/>
              <w:bottom w:w="100" w:type="dxa"/>
              <w:right w:w="100" w:type="dxa"/>
            </w:tcMar>
          </w:tcPr>
          <w:p w:rsidR="004D7C60" w:rsidRDefault="008F0E10">
            <w:pPr>
              <w:rPr>
                <w:b/>
              </w:rPr>
            </w:pPr>
            <w:r>
              <w:rPr>
                <w:b/>
              </w:rPr>
              <w:t>Beginning (4 or 5)</w:t>
            </w:r>
          </w:p>
        </w:tc>
        <w:tc>
          <w:tcPr>
            <w:tcW w:w="2340" w:type="dxa"/>
            <w:shd w:val="clear" w:color="auto" w:fill="auto"/>
            <w:tcMar>
              <w:top w:w="100" w:type="dxa"/>
              <w:left w:w="100" w:type="dxa"/>
              <w:bottom w:w="100" w:type="dxa"/>
              <w:right w:w="100" w:type="dxa"/>
            </w:tcMar>
          </w:tcPr>
          <w:p w:rsidR="004D7C60" w:rsidRDefault="008F0E10">
            <w:pPr>
              <w:rPr>
                <w:b/>
              </w:rPr>
            </w:pPr>
            <w:r>
              <w:rPr>
                <w:b/>
              </w:rPr>
              <w:t>Developing (6 or 7)</w:t>
            </w:r>
          </w:p>
        </w:tc>
        <w:tc>
          <w:tcPr>
            <w:tcW w:w="2340" w:type="dxa"/>
            <w:shd w:val="clear" w:color="auto" w:fill="auto"/>
            <w:tcMar>
              <w:top w:w="100" w:type="dxa"/>
              <w:left w:w="100" w:type="dxa"/>
              <w:bottom w:w="100" w:type="dxa"/>
              <w:right w:w="100" w:type="dxa"/>
            </w:tcMar>
          </w:tcPr>
          <w:p w:rsidR="004D7C60" w:rsidRDefault="008F0E10">
            <w:pPr>
              <w:rPr>
                <w:b/>
              </w:rPr>
            </w:pPr>
            <w:r>
              <w:rPr>
                <w:b/>
              </w:rPr>
              <w:t>Proficient (8 or 9)</w:t>
            </w:r>
          </w:p>
        </w:tc>
      </w:tr>
      <w:tr w:rsidR="004D7C60">
        <w:tc>
          <w:tcPr>
            <w:tcW w:w="2340" w:type="dxa"/>
            <w:shd w:val="clear" w:color="auto" w:fill="auto"/>
            <w:tcMar>
              <w:top w:w="100" w:type="dxa"/>
              <w:left w:w="100" w:type="dxa"/>
              <w:bottom w:w="100" w:type="dxa"/>
              <w:right w:w="100" w:type="dxa"/>
            </w:tcMar>
          </w:tcPr>
          <w:p w:rsidR="004D7C60" w:rsidRDefault="008F0E10">
            <w:r>
              <w:t>1,1,1 - No basis</w:t>
            </w:r>
          </w:p>
        </w:tc>
        <w:tc>
          <w:tcPr>
            <w:tcW w:w="2340" w:type="dxa"/>
            <w:shd w:val="clear" w:color="auto" w:fill="auto"/>
            <w:tcMar>
              <w:top w:w="100" w:type="dxa"/>
              <w:left w:w="100" w:type="dxa"/>
              <w:bottom w:w="100" w:type="dxa"/>
              <w:right w:w="100" w:type="dxa"/>
            </w:tcMar>
          </w:tcPr>
          <w:p w:rsidR="004D7C60" w:rsidRDefault="008F0E10">
            <w:r>
              <w:t>1, 1, 2 - Beginning</w:t>
            </w:r>
          </w:p>
          <w:p w:rsidR="004D7C60" w:rsidRDefault="008F0E10">
            <w:r>
              <w:t>1, 1, 3 - Beginning</w:t>
            </w:r>
          </w:p>
          <w:p w:rsidR="004D7C60" w:rsidRDefault="008F0E10">
            <w:r>
              <w:t>1, 2, 1 - Beginning</w:t>
            </w:r>
          </w:p>
          <w:p w:rsidR="004D7C60" w:rsidRDefault="008F0E10">
            <w:r>
              <w:t>1, 2, 2 - Beginning</w:t>
            </w:r>
          </w:p>
          <w:p w:rsidR="004D7C60" w:rsidRDefault="008F0E10">
            <w:r>
              <w:t>1, 3, 1 - Beginning</w:t>
            </w:r>
          </w:p>
          <w:p w:rsidR="004D7C60" w:rsidRDefault="008F0E10">
            <w:r>
              <w:t>2, 1, 1 - Beginning</w:t>
            </w:r>
          </w:p>
          <w:p w:rsidR="004D7C60" w:rsidRDefault="008F0E10">
            <w:r>
              <w:t>2, 1, 2 - Beginning</w:t>
            </w:r>
          </w:p>
          <w:p w:rsidR="004D7C60" w:rsidRDefault="008F0E10">
            <w:r>
              <w:t>2, 2, 1 - Beginning</w:t>
            </w:r>
          </w:p>
          <w:p w:rsidR="004D7C60" w:rsidRDefault="008F0E10">
            <w:r>
              <w:t>3, 1, 1 - Beginning</w:t>
            </w:r>
          </w:p>
        </w:tc>
        <w:tc>
          <w:tcPr>
            <w:tcW w:w="2340" w:type="dxa"/>
            <w:shd w:val="clear" w:color="auto" w:fill="auto"/>
            <w:tcMar>
              <w:top w:w="100" w:type="dxa"/>
              <w:left w:w="100" w:type="dxa"/>
              <w:bottom w:w="100" w:type="dxa"/>
              <w:right w:w="100" w:type="dxa"/>
            </w:tcMar>
          </w:tcPr>
          <w:p w:rsidR="004D7C60" w:rsidRDefault="008F0E10">
            <w:r>
              <w:t>1, 2, 3 - Developing</w:t>
            </w:r>
          </w:p>
          <w:p w:rsidR="004D7C60" w:rsidRDefault="008F0E10">
            <w:r>
              <w:t>1, 3, 2 - Developing</w:t>
            </w:r>
          </w:p>
          <w:p w:rsidR="004D7C60" w:rsidRDefault="008F0E10">
            <w:r>
              <w:t>1, 3, 3 - Developing</w:t>
            </w:r>
          </w:p>
          <w:p w:rsidR="004D7C60" w:rsidRDefault="008F0E10">
            <w:r>
              <w:t>2, 1, 3 - Developing</w:t>
            </w:r>
          </w:p>
          <w:p w:rsidR="004D7C60" w:rsidRDefault="008F0E10">
            <w:r>
              <w:t>2, 2, 2 - Developing</w:t>
            </w:r>
          </w:p>
          <w:p w:rsidR="004D7C60" w:rsidRDefault="008F0E10">
            <w:r>
              <w:t>2, 2, 3 - D</w:t>
            </w:r>
            <w:r>
              <w:t>eveloping</w:t>
            </w:r>
          </w:p>
          <w:p w:rsidR="004D7C60" w:rsidRDefault="008F0E10">
            <w:r>
              <w:t>2, 3, 1 - Developing</w:t>
            </w:r>
          </w:p>
          <w:p w:rsidR="004D7C60" w:rsidRDefault="008F0E10">
            <w:r>
              <w:t>2, 3, 2 - Developing</w:t>
            </w:r>
          </w:p>
          <w:p w:rsidR="004D7C60" w:rsidRDefault="008F0E10">
            <w:r>
              <w:t>3, 1, 2 - Developing</w:t>
            </w:r>
          </w:p>
          <w:p w:rsidR="004D7C60" w:rsidRDefault="008F0E10">
            <w:r>
              <w:t>3, 1, 3 - Developing</w:t>
            </w:r>
          </w:p>
          <w:p w:rsidR="004D7C60" w:rsidRDefault="008F0E10">
            <w:r>
              <w:t>3, 2, 1 - Developing</w:t>
            </w:r>
          </w:p>
          <w:p w:rsidR="004D7C60" w:rsidRDefault="008F0E10">
            <w:r>
              <w:t>3, 2, 2 - Developing</w:t>
            </w:r>
          </w:p>
          <w:p w:rsidR="004D7C60" w:rsidRDefault="008F0E10">
            <w:r>
              <w:t>3, 3, 1 - Developing</w:t>
            </w:r>
          </w:p>
        </w:tc>
        <w:tc>
          <w:tcPr>
            <w:tcW w:w="2340" w:type="dxa"/>
            <w:shd w:val="clear" w:color="auto" w:fill="auto"/>
            <w:tcMar>
              <w:top w:w="100" w:type="dxa"/>
              <w:left w:w="100" w:type="dxa"/>
              <w:bottom w:w="100" w:type="dxa"/>
              <w:right w:w="100" w:type="dxa"/>
            </w:tcMar>
          </w:tcPr>
          <w:p w:rsidR="004D7C60" w:rsidRDefault="008F0E10">
            <w:r>
              <w:t>2, 3, 3 - Proficient</w:t>
            </w:r>
          </w:p>
          <w:p w:rsidR="004D7C60" w:rsidRDefault="008F0E10">
            <w:r>
              <w:t>3, 2, 3 - Proficient</w:t>
            </w:r>
          </w:p>
          <w:p w:rsidR="004D7C60" w:rsidRDefault="008F0E10">
            <w:r>
              <w:t>3, 3, 2 - Proficient</w:t>
            </w:r>
          </w:p>
          <w:p w:rsidR="004D7C60" w:rsidRDefault="008F0E10">
            <w:r>
              <w:t>3, 3, 3 - Proficient</w:t>
            </w:r>
          </w:p>
        </w:tc>
      </w:tr>
    </w:tbl>
    <w:p w:rsidR="004D7C60" w:rsidRDefault="004D7C60"/>
    <w:p w:rsidR="004D7C60" w:rsidRDefault="008F0E10">
      <w:r>
        <w:br w:type="page"/>
      </w:r>
    </w:p>
    <w:p w:rsidR="004D7C60" w:rsidRDefault="004D7C60"/>
    <w:p w:rsidR="004D7C60" w:rsidRDefault="004D7C60"/>
    <w:p w:rsidR="004D7C60" w:rsidRDefault="008F0E10">
      <w:pPr>
        <w:rPr>
          <w:b/>
        </w:rPr>
      </w:pPr>
      <w:r>
        <w:rPr>
          <w:b/>
        </w:rPr>
        <w:t>APPLICATION RUBRIC:</w:t>
      </w: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5"/>
        <w:gridCol w:w="2340"/>
        <w:gridCol w:w="3165"/>
        <w:gridCol w:w="2340"/>
      </w:tblGrid>
      <w:tr w:rsidR="004D7C60">
        <w:tc>
          <w:tcPr>
            <w:tcW w:w="1515" w:type="dxa"/>
            <w:shd w:val="clear" w:color="auto" w:fill="auto"/>
            <w:tcMar>
              <w:top w:w="100" w:type="dxa"/>
              <w:left w:w="100" w:type="dxa"/>
              <w:bottom w:w="100" w:type="dxa"/>
              <w:right w:w="100" w:type="dxa"/>
            </w:tcMar>
          </w:tcPr>
          <w:p w:rsidR="004D7C60" w:rsidRDefault="004D7C60">
            <w:pPr>
              <w:widowControl w:val="0"/>
              <w:spacing w:line="240" w:lineRule="auto"/>
              <w:rPr>
                <w:b/>
              </w:rPr>
            </w:pPr>
          </w:p>
        </w:tc>
        <w:tc>
          <w:tcPr>
            <w:tcW w:w="2340" w:type="dxa"/>
            <w:shd w:val="clear" w:color="auto" w:fill="auto"/>
            <w:tcMar>
              <w:top w:w="100" w:type="dxa"/>
              <w:left w:w="100" w:type="dxa"/>
              <w:bottom w:w="100" w:type="dxa"/>
              <w:right w:w="100" w:type="dxa"/>
            </w:tcMar>
          </w:tcPr>
          <w:p w:rsidR="004D7C60" w:rsidRDefault="008F0E10">
            <w:pPr>
              <w:widowControl w:val="0"/>
              <w:spacing w:line="240" w:lineRule="auto"/>
              <w:rPr>
                <w:b/>
              </w:rPr>
            </w:pPr>
            <w:r>
              <w:rPr>
                <w:b/>
              </w:rPr>
              <w:t>Breadth</w:t>
            </w:r>
          </w:p>
          <w:p w:rsidR="004D7C60" w:rsidRDefault="008F0E10">
            <w:pPr>
              <w:widowControl w:val="0"/>
              <w:spacing w:line="240" w:lineRule="auto"/>
            </w:pPr>
            <w:r>
              <w:t>To what extent do the strategies mentioned fall across the three phases?</w:t>
            </w:r>
          </w:p>
          <w:p w:rsidR="004D7C60" w:rsidRDefault="004D7C60">
            <w:pPr>
              <w:widowControl w:val="0"/>
              <w:spacing w:line="240" w:lineRule="auto"/>
              <w:rPr>
                <w:b/>
              </w:rPr>
            </w:pPr>
          </w:p>
        </w:tc>
        <w:tc>
          <w:tcPr>
            <w:tcW w:w="3165" w:type="dxa"/>
            <w:shd w:val="clear" w:color="auto" w:fill="auto"/>
            <w:tcMar>
              <w:top w:w="100" w:type="dxa"/>
              <w:left w:w="100" w:type="dxa"/>
              <w:bottom w:w="100" w:type="dxa"/>
              <w:right w:w="100" w:type="dxa"/>
            </w:tcMar>
          </w:tcPr>
          <w:p w:rsidR="004D7C60" w:rsidRDefault="008F0E10">
            <w:pPr>
              <w:widowControl w:val="0"/>
              <w:spacing w:line="240" w:lineRule="auto"/>
              <w:rPr>
                <w:b/>
              </w:rPr>
            </w:pPr>
            <w:r>
              <w:rPr>
                <w:b/>
              </w:rPr>
              <w:t>Depth</w:t>
            </w:r>
          </w:p>
          <w:p w:rsidR="004D7C60" w:rsidRDefault="008F0E10">
            <w:pPr>
              <w:widowControl w:val="0"/>
              <w:spacing w:line="240" w:lineRule="auto"/>
            </w:pPr>
            <w:r>
              <w:t xml:space="preserve">Level of detail/explanation the respondent provides in total response--provide judgement of depth  </w:t>
            </w:r>
          </w:p>
        </w:tc>
        <w:tc>
          <w:tcPr>
            <w:tcW w:w="2340" w:type="dxa"/>
            <w:shd w:val="clear" w:color="auto" w:fill="auto"/>
            <w:tcMar>
              <w:top w:w="100" w:type="dxa"/>
              <w:left w:w="100" w:type="dxa"/>
              <w:bottom w:w="100" w:type="dxa"/>
              <w:right w:w="100" w:type="dxa"/>
            </w:tcMar>
          </w:tcPr>
          <w:p w:rsidR="004D7C60" w:rsidRDefault="008F0E10">
            <w:pPr>
              <w:widowControl w:val="0"/>
              <w:spacing w:line="240" w:lineRule="auto"/>
            </w:pPr>
            <w:r>
              <w:t>**`</w:t>
            </w:r>
          </w:p>
          <w:p w:rsidR="004D7C60" w:rsidRDefault="004D7C60">
            <w:pPr>
              <w:widowControl w:val="0"/>
              <w:spacing w:line="240" w:lineRule="auto"/>
            </w:pPr>
          </w:p>
          <w:p w:rsidR="004D7C60" w:rsidRDefault="008F0E10">
            <w:pPr>
              <w:widowControl w:val="0"/>
              <w:spacing w:line="240" w:lineRule="auto"/>
            </w:pPr>
            <w:r>
              <w:t>Generate a dimension through thematic analysis</w:t>
            </w:r>
          </w:p>
          <w:p w:rsidR="004D7C60" w:rsidRDefault="004D7C60">
            <w:pPr>
              <w:widowControl w:val="0"/>
              <w:spacing w:line="240" w:lineRule="auto"/>
            </w:pPr>
          </w:p>
        </w:tc>
      </w:tr>
      <w:tr w:rsidR="004D7C60">
        <w:tc>
          <w:tcPr>
            <w:tcW w:w="1515" w:type="dxa"/>
            <w:shd w:val="clear" w:color="auto" w:fill="auto"/>
            <w:tcMar>
              <w:top w:w="100" w:type="dxa"/>
              <w:left w:w="100" w:type="dxa"/>
              <w:bottom w:w="100" w:type="dxa"/>
              <w:right w:w="100" w:type="dxa"/>
            </w:tcMar>
          </w:tcPr>
          <w:p w:rsidR="004D7C60" w:rsidRDefault="008F0E10">
            <w:pPr>
              <w:widowControl w:val="0"/>
              <w:spacing w:line="240" w:lineRule="auto"/>
              <w:rPr>
                <w:b/>
              </w:rPr>
            </w:pPr>
            <w:r>
              <w:rPr>
                <w:b/>
              </w:rPr>
              <w:t>1</w:t>
            </w:r>
          </w:p>
        </w:tc>
        <w:tc>
          <w:tcPr>
            <w:tcW w:w="2340" w:type="dxa"/>
            <w:shd w:val="clear" w:color="auto" w:fill="auto"/>
            <w:tcMar>
              <w:top w:w="100" w:type="dxa"/>
              <w:left w:w="100" w:type="dxa"/>
              <w:bottom w:w="100" w:type="dxa"/>
              <w:right w:w="100" w:type="dxa"/>
            </w:tcMar>
          </w:tcPr>
          <w:p w:rsidR="004D7C60" w:rsidRDefault="008F0E10">
            <w:pPr>
              <w:widowControl w:val="0"/>
              <w:spacing w:line="240" w:lineRule="auto"/>
            </w:pPr>
            <w:r>
              <w:t>0 phases</w:t>
            </w:r>
          </w:p>
        </w:tc>
        <w:tc>
          <w:tcPr>
            <w:tcW w:w="3165" w:type="dxa"/>
            <w:shd w:val="clear" w:color="auto" w:fill="auto"/>
            <w:tcMar>
              <w:top w:w="100" w:type="dxa"/>
              <w:left w:w="100" w:type="dxa"/>
              <w:bottom w:w="100" w:type="dxa"/>
              <w:right w:w="100" w:type="dxa"/>
            </w:tcMar>
          </w:tcPr>
          <w:p w:rsidR="004D7C60" w:rsidRDefault="008F0E10">
            <w:pPr>
              <w:widowControl w:val="0"/>
              <w:spacing w:line="240" w:lineRule="auto"/>
            </w:pPr>
            <w:r>
              <w:t>No</w:t>
            </w:r>
            <w:r>
              <w:t xml:space="preserve"> or minimal explanation of action steps (“she could benefit from progress monitoring/tracking.”)</w:t>
            </w:r>
          </w:p>
        </w:tc>
        <w:tc>
          <w:tcPr>
            <w:tcW w:w="2340" w:type="dxa"/>
            <w:shd w:val="clear" w:color="auto" w:fill="auto"/>
            <w:tcMar>
              <w:top w:w="100" w:type="dxa"/>
              <w:left w:w="100" w:type="dxa"/>
              <w:bottom w:w="100" w:type="dxa"/>
              <w:right w:w="100" w:type="dxa"/>
            </w:tcMar>
          </w:tcPr>
          <w:p w:rsidR="004D7C60" w:rsidRDefault="004D7C60">
            <w:pPr>
              <w:widowControl w:val="0"/>
              <w:spacing w:line="240" w:lineRule="auto"/>
            </w:pPr>
          </w:p>
        </w:tc>
      </w:tr>
      <w:tr w:rsidR="004D7C60">
        <w:tc>
          <w:tcPr>
            <w:tcW w:w="1515" w:type="dxa"/>
            <w:shd w:val="clear" w:color="auto" w:fill="auto"/>
            <w:tcMar>
              <w:top w:w="100" w:type="dxa"/>
              <w:left w:w="100" w:type="dxa"/>
              <w:bottom w:w="100" w:type="dxa"/>
              <w:right w:w="100" w:type="dxa"/>
            </w:tcMar>
          </w:tcPr>
          <w:p w:rsidR="004D7C60" w:rsidRDefault="008F0E10">
            <w:pPr>
              <w:widowControl w:val="0"/>
              <w:spacing w:line="240" w:lineRule="auto"/>
              <w:rPr>
                <w:b/>
              </w:rPr>
            </w:pPr>
            <w:r>
              <w:rPr>
                <w:b/>
              </w:rPr>
              <w:t>2</w:t>
            </w:r>
          </w:p>
        </w:tc>
        <w:tc>
          <w:tcPr>
            <w:tcW w:w="2340" w:type="dxa"/>
            <w:shd w:val="clear" w:color="auto" w:fill="auto"/>
            <w:tcMar>
              <w:top w:w="100" w:type="dxa"/>
              <w:left w:w="100" w:type="dxa"/>
              <w:bottom w:w="100" w:type="dxa"/>
              <w:right w:w="100" w:type="dxa"/>
            </w:tcMar>
          </w:tcPr>
          <w:p w:rsidR="004D7C60" w:rsidRDefault="008F0E10">
            <w:pPr>
              <w:widowControl w:val="0"/>
              <w:spacing w:line="240" w:lineRule="auto"/>
            </w:pPr>
            <w:r>
              <w:t>1 or 2 phases</w:t>
            </w:r>
          </w:p>
        </w:tc>
        <w:tc>
          <w:tcPr>
            <w:tcW w:w="3165" w:type="dxa"/>
            <w:shd w:val="clear" w:color="auto" w:fill="auto"/>
            <w:tcMar>
              <w:top w:w="100" w:type="dxa"/>
              <w:left w:w="100" w:type="dxa"/>
              <w:bottom w:w="100" w:type="dxa"/>
              <w:right w:w="100" w:type="dxa"/>
            </w:tcMar>
          </w:tcPr>
          <w:p w:rsidR="004D7C60" w:rsidRDefault="008F0E10">
            <w:pPr>
              <w:widowControl w:val="0"/>
              <w:spacing w:line="240" w:lineRule="auto"/>
            </w:pPr>
            <w:r>
              <w:t xml:space="preserve">Some explanation of action steps (“perhaps she could benefit from </w:t>
            </w:r>
            <w:r>
              <w:t>more reflective practices in order to better align her causal attribution so that she can move forward and learn from her mistakes </w:t>
            </w:r>
          </w:p>
          <w:p w:rsidR="004D7C60" w:rsidRDefault="008F0E10">
            <w:pPr>
              <w:widowControl w:val="0"/>
              <w:spacing w:line="240" w:lineRule="auto"/>
            </w:pPr>
            <w:r>
              <w:t>” )</w:t>
            </w:r>
          </w:p>
          <w:p w:rsidR="004D7C60" w:rsidRDefault="008F0E10">
            <w:pPr>
              <w:widowControl w:val="0"/>
              <w:spacing w:line="240" w:lineRule="auto"/>
            </w:pPr>
            <w:r>
              <w:t>-- goes beyond mentioning a particular strategy - describes the WHAT but does not really address HOW or WHY</w:t>
            </w:r>
          </w:p>
        </w:tc>
        <w:tc>
          <w:tcPr>
            <w:tcW w:w="2340" w:type="dxa"/>
            <w:shd w:val="clear" w:color="auto" w:fill="auto"/>
            <w:tcMar>
              <w:top w:w="100" w:type="dxa"/>
              <w:left w:w="100" w:type="dxa"/>
              <w:bottom w:w="100" w:type="dxa"/>
              <w:right w:w="100" w:type="dxa"/>
            </w:tcMar>
          </w:tcPr>
          <w:p w:rsidR="004D7C60" w:rsidRDefault="004D7C60">
            <w:pPr>
              <w:widowControl w:val="0"/>
              <w:spacing w:line="240" w:lineRule="auto"/>
            </w:pPr>
          </w:p>
        </w:tc>
      </w:tr>
      <w:tr w:rsidR="004D7C60">
        <w:tc>
          <w:tcPr>
            <w:tcW w:w="1515" w:type="dxa"/>
            <w:shd w:val="clear" w:color="auto" w:fill="auto"/>
            <w:tcMar>
              <w:top w:w="100" w:type="dxa"/>
              <w:left w:w="100" w:type="dxa"/>
              <w:bottom w:w="100" w:type="dxa"/>
              <w:right w:w="100" w:type="dxa"/>
            </w:tcMar>
          </w:tcPr>
          <w:p w:rsidR="004D7C60" w:rsidRDefault="008F0E10">
            <w:pPr>
              <w:widowControl w:val="0"/>
              <w:spacing w:line="240" w:lineRule="auto"/>
              <w:rPr>
                <w:b/>
              </w:rPr>
            </w:pPr>
            <w:r>
              <w:rPr>
                <w:b/>
              </w:rPr>
              <w:t>3</w:t>
            </w:r>
          </w:p>
        </w:tc>
        <w:tc>
          <w:tcPr>
            <w:tcW w:w="2340" w:type="dxa"/>
            <w:shd w:val="clear" w:color="auto" w:fill="auto"/>
            <w:tcMar>
              <w:top w:w="100" w:type="dxa"/>
              <w:left w:w="100" w:type="dxa"/>
              <w:bottom w:w="100" w:type="dxa"/>
              <w:right w:w="100" w:type="dxa"/>
            </w:tcMar>
          </w:tcPr>
          <w:p w:rsidR="004D7C60" w:rsidRDefault="008F0E10">
            <w:pPr>
              <w:widowControl w:val="0"/>
              <w:spacing w:line="240" w:lineRule="auto"/>
            </w:pPr>
            <w:r>
              <w:t>3 phases</w:t>
            </w:r>
          </w:p>
        </w:tc>
        <w:tc>
          <w:tcPr>
            <w:tcW w:w="3165" w:type="dxa"/>
            <w:shd w:val="clear" w:color="auto" w:fill="auto"/>
            <w:tcMar>
              <w:top w:w="100" w:type="dxa"/>
              <w:left w:w="100" w:type="dxa"/>
              <w:bottom w:w="100" w:type="dxa"/>
              <w:right w:w="100" w:type="dxa"/>
            </w:tcMar>
          </w:tcPr>
          <w:p w:rsidR="004D7C60" w:rsidRDefault="008F0E10">
            <w:pPr>
              <w:widowControl w:val="0"/>
              <w:spacing w:line="240" w:lineRule="auto"/>
            </w:pPr>
            <w:r>
              <w:t xml:space="preserve">Detailed and specific explanation of action steps (“Since Krista does not appear to be motivated by losing her spot on the team due to grades, it would be best to help her see the importance of learning the material and doing well in class. Having Krista </w:t>
            </w:r>
            <w:r>
              <w:t>evaluate how the density of a basketball changes when you inflate/deflate it, and how that alters her performance making shots, may be a way of getting her interested, and seeing how density is important. ”)</w:t>
            </w:r>
          </w:p>
          <w:p w:rsidR="004D7C60" w:rsidRDefault="008F0E10">
            <w:pPr>
              <w:widowControl w:val="0"/>
              <w:spacing w:line="240" w:lineRule="auto"/>
            </w:pPr>
            <w:r>
              <w:t>-- responses are very detailed and/or delve into</w:t>
            </w:r>
            <w:r>
              <w:t xml:space="preserve"> specifics regarding HOW or WHY</w:t>
            </w:r>
          </w:p>
        </w:tc>
        <w:tc>
          <w:tcPr>
            <w:tcW w:w="2340" w:type="dxa"/>
            <w:shd w:val="clear" w:color="auto" w:fill="auto"/>
            <w:tcMar>
              <w:top w:w="100" w:type="dxa"/>
              <w:left w:w="100" w:type="dxa"/>
              <w:bottom w:w="100" w:type="dxa"/>
              <w:right w:w="100" w:type="dxa"/>
            </w:tcMar>
          </w:tcPr>
          <w:p w:rsidR="004D7C60" w:rsidRDefault="004D7C60">
            <w:pPr>
              <w:widowControl w:val="0"/>
              <w:spacing w:line="240" w:lineRule="auto"/>
            </w:pPr>
          </w:p>
        </w:tc>
      </w:tr>
    </w:tbl>
    <w:p w:rsidR="004D7C60" w:rsidRDefault="004D7C60"/>
    <w:sectPr w:rsidR="004D7C60" w:rsidSect="009C2518">
      <w:headerReference w:type="even" r:id="rId7"/>
      <w:headerReference w:type="default" r:id="rId8"/>
      <w:footerReference w:type="even" r:id="rId9"/>
      <w:footerReference w:type="default" r:id="rId10"/>
      <w:headerReference w:type="first" r:id="rId11"/>
      <w:footerReference w:type="first" r:id="rId12"/>
      <w:pgSz w:w="12240" w:h="15840"/>
      <w:pgMar w:top="720" w:right="1440" w:bottom="72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E10" w:rsidRDefault="008F0E10">
      <w:pPr>
        <w:spacing w:line="240" w:lineRule="auto"/>
      </w:pPr>
      <w:r>
        <w:separator/>
      </w:r>
    </w:p>
  </w:endnote>
  <w:endnote w:type="continuationSeparator" w:id="0">
    <w:p w:rsidR="008F0E10" w:rsidRDefault="008F0E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518" w:rsidRDefault="009C25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C60" w:rsidRDefault="004D7C60"/>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518" w:rsidRDefault="009C2518" w:rsidP="009C2518">
    <w:pPr>
      <w:pStyle w:val="Footer"/>
    </w:pPr>
    <w:r>
      <w:t xml:space="preserve">Please cite the following NSF grant when using this work: Peters-Burton, E. E., Cleary, T.J., Kitsantas, A., &amp; Rich, P., Fostering Computational Thinking with Self-Regulated Learning. </w:t>
    </w:r>
    <w:r w:rsidRPr="006F7559">
      <w:t>This material is based upon work supported by the National Science</w:t>
    </w:r>
    <w:r>
      <w:t xml:space="preserve"> Foundation under Grant #1842090</w:t>
    </w:r>
    <w:r w:rsidRPr="006F7559">
      <w:t>. Any opinions, findings, and conclusions or recommendations expressed in this material are those of the authors and do not necessarily reflect the views of the National Science Foundation.</w:t>
    </w:r>
  </w:p>
  <w:p w:rsidR="009C2518" w:rsidRDefault="009C2518">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E10" w:rsidRDefault="008F0E10">
      <w:pPr>
        <w:spacing w:line="240" w:lineRule="auto"/>
      </w:pPr>
      <w:r>
        <w:separator/>
      </w:r>
    </w:p>
  </w:footnote>
  <w:footnote w:type="continuationSeparator" w:id="0">
    <w:p w:rsidR="008F0E10" w:rsidRDefault="008F0E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518" w:rsidRDefault="009C25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518" w:rsidRDefault="009C25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518" w:rsidRDefault="009C25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74896"/>
    <w:multiLevelType w:val="multilevel"/>
    <w:tmpl w:val="B4780E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1F551A7"/>
    <w:multiLevelType w:val="multilevel"/>
    <w:tmpl w:val="623AAC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C60"/>
    <w:rsid w:val="004D7C60"/>
    <w:rsid w:val="008F0E10"/>
    <w:rsid w:val="00937C86"/>
    <w:rsid w:val="009C2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4E79"/>
  <w15:docId w15:val="{BDC53913-F844-4572-B601-817F399B8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37C8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7C86"/>
    <w:rPr>
      <w:rFonts w:ascii="Segoe UI" w:hAnsi="Segoe UI" w:cs="Segoe UI"/>
      <w:sz w:val="18"/>
      <w:szCs w:val="18"/>
    </w:rPr>
  </w:style>
  <w:style w:type="paragraph" w:styleId="Header">
    <w:name w:val="header"/>
    <w:basedOn w:val="Normal"/>
    <w:link w:val="HeaderChar"/>
    <w:uiPriority w:val="99"/>
    <w:unhideWhenUsed/>
    <w:rsid w:val="009C2518"/>
    <w:pPr>
      <w:tabs>
        <w:tab w:val="center" w:pos="4680"/>
        <w:tab w:val="right" w:pos="9360"/>
      </w:tabs>
      <w:spacing w:line="240" w:lineRule="auto"/>
    </w:pPr>
  </w:style>
  <w:style w:type="character" w:customStyle="1" w:styleId="HeaderChar">
    <w:name w:val="Header Char"/>
    <w:basedOn w:val="DefaultParagraphFont"/>
    <w:link w:val="Header"/>
    <w:uiPriority w:val="99"/>
    <w:rsid w:val="009C2518"/>
  </w:style>
  <w:style w:type="paragraph" w:styleId="Footer">
    <w:name w:val="footer"/>
    <w:basedOn w:val="Normal"/>
    <w:link w:val="FooterChar"/>
    <w:uiPriority w:val="99"/>
    <w:unhideWhenUsed/>
    <w:rsid w:val="009C2518"/>
    <w:pPr>
      <w:tabs>
        <w:tab w:val="center" w:pos="4680"/>
        <w:tab w:val="right" w:pos="9360"/>
      </w:tabs>
      <w:spacing w:line="240" w:lineRule="auto"/>
    </w:pPr>
  </w:style>
  <w:style w:type="character" w:customStyle="1" w:styleId="FooterChar">
    <w:name w:val="Footer Char"/>
    <w:basedOn w:val="DefaultParagraphFont"/>
    <w:link w:val="Footer"/>
    <w:uiPriority w:val="99"/>
    <w:rsid w:val="009C2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626</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E Peters</dc:creator>
  <cp:lastModifiedBy>Erin E Peters</cp:lastModifiedBy>
  <cp:revision>3</cp:revision>
  <dcterms:created xsi:type="dcterms:W3CDTF">2019-11-26T15:56:00Z</dcterms:created>
  <dcterms:modified xsi:type="dcterms:W3CDTF">2019-11-26T16:08:00Z</dcterms:modified>
</cp:coreProperties>
</file>